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E2CE" w14:textId="77777777" w:rsidR="001430D3" w:rsidRPr="001430D3" w:rsidRDefault="001430D3" w:rsidP="001430D3">
      <w:pPr>
        <w:jc w:val="center"/>
      </w:pPr>
      <w:r w:rsidRPr="001430D3">
        <w:rPr>
          <w:b/>
          <w:bCs/>
        </w:rPr>
        <w:t>Câmara Municipal de Barcelos</w:t>
      </w:r>
      <w:r w:rsidRPr="001430D3">
        <w:br/>
      </w:r>
      <w:r w:rsidRPr="001430D3">
        <w:rPr>
          <w:b/>
          <w:bCs/>
        </w:rPr>
        <w:t>Reunião Ordinária do Executivo</w:t>
      </w:r>
      <w:r w:rsidRPr="001430D3">
        <w:br/>
      </w:r>
      <w:r w:rsidRPr="001430D3">
        <w:rPr>
          <w:b/>
          <w:bCs/>
        </w:rPr>
        <w:t>14 de abril de 2025</w:t>
      </w:r>
      <w:r w:rsidRPr="001430D3">
        <w:br/>
      </w:r>
      <w:r w:rsidRPr="001430D3">
        <w:rPr>
          <w:b/>
          <w:bCs/>
        </w:rPr>
        <w:t>Lista Completa das Deliberações</w:t>
      </w:r>
    </w:p>
    <w:p w14:paraId="486CCEC7" w14:textId="77777777" w:rsidR="001430D3" w:rsidRPr="001430D3" w:rsidRDefault="001430D3" w:rsidP="001430D3">
      <w:r w:rsidRPr="001430D3">
        <w:br/>
      </w:r>
      <w:r w:rsidRPr="001430D3">
        <w:br/>
      </w:r>
      <w:r w:rsidRPr="001430D3">
        <w:rPr>
          <w:b/>
          <w:bCs/>
        </w:rPr>
        <w:t>PROPOSTA N.º 1</w:t>
      </w:r>
      <w:r w:rsidRPr="001430D3">
        <w:t>. Aprovar a ata da reunião ordinária realizada em 31 de março de 2025;</w:t>
      </w:r>
      <w:r w:rsidRPr="001430D3">
        <w:br/>
      </w:r>
      <w:r w:rsidRPr="001430D3">
        <w:rPr>
          <w:b/>
          <w:bCs/>
        </w:rPr>
        <w:t>PROPOSTA N.º 2.</w:t>
      </w:r>
      <w:r w:rsidRPr="001430D3">
        <w:t>  Atribuir auxílios económicos para refeições escolares a mais quatro crianças da educação pré-escolar e a mais oito alunos do 1.º ciclo do ensino básico;</w:t>
      </w:r>
      <w:r w:rsidRPr="001430D3">
        <w:br/>
      </w:r>
      <w:r w:rsidRPr="001430D3">
        <w:rPr>
          <w:b/>
          <w:bCs/>
        </w:rPr>
        <w:t>PROPOSTA N.º 3.</w:t>
      </w:r>
      <w:r w:rsidRPr="001430D3">
        <w:t xml:space="preserve"> Atribuir apoio ao arrendamento habitacional a um novo requerente; aumentar o valor a dois novos munícipes, continuar o valor do apoio a três munícipes; diminuir o valor do apoio a um beneficiário;</w:t>
      </w:r>
      <w:r w:rsidRPr="001430D3">
        <w:br/>
      </w:r>
      <w:r w:rsidRPr="001430D3">
        <w:rPr>
          <w:b/>
          <w:bCs/>
        </w:rPr>
        <w:t>PROPOSTA N.º 4.</w:t>
      </w:r>
      <w:r w:rsidRPr="001430D3">
        <w:t xml:space="preserve"> Aprovar a contratação do candidato aprovado e colocado na segunda (2.ª) posição, de acordo com a lista de ordenação final devidamente homologada a 22 de janeiro de 2025, por tempo indeterminado, de um posto de trabalho da carreira/categoria de Técnico Superior (Arquivo/Ciências da Informação), para exercer funções na Divisão de Cultura, Arquivo, Biblioteca, Museus e Património Histórico;</w:t>
      </w:r>
      <w:r w:rsidRPr="001430D3">
        <w:br/>
      </w:r>
      <w:r w:rsidRPr="001430D3">
        <w:rPr>
          <w:b/>
          <w:bCs/>
        </w:rPr>
        <w:t>PROPOSTA N.º 5</w:t>
      </w:r>
      <w:r w:rsidRPr="001430D3">
        <w:t>. Aprovar a cedência da Técnica Superior, Vânia Elisabete Santos Vilaça, à Comissão de Proteção de Crianças e Jovens de Barcelos;</w:t>
      </w:r>
      <w:r w:rsidRPr="001430D3">
        <w:br/>
      </w:r>
      <w:r w:rsidRPr="001430D3">
        <w:rPr>
          <w:b/>
          <w:bCs/>
        </w:rPr>
        <w:t>PROPOSTA N.º 6.</w:t>
      </w:r>
      <w:r w:rsidRPr="001430D3">
        <w:t xml:space="preserve"> Aprovar e submeter à Assembleia Municipal a Alteração (pontual) do Mapa de Pessoal do Município de Barcelos;</w:t>
      </w:r>
      <w:r w:rsidRPr="001430D3">
        <w:br/>
      </w:r>
      <w:r w:rsidRPr="001430D3">
        <w:rPr>
          <w:b/>
          <w:bCs/>
        </w:rPr>
        <w:t xml:space="preserve">PROPOSTA N.º 7. </w:t>
      </w:r>
      <w:r w:rsidRPr="001430D3">
        <w:t>Submeter à Assembleia Municipal a composição do júri de recrutamento e seleção do cargo de direção intermédia de 1.º grau de Diretor de Departamento de Obras Municipais, a prover nesta Câmara Municipal, nos termos e para efeitos do disposto no n.º 1 do artigo 13.º da Lei n.º 49/2012, de 29/08;</w:t>
      </w:r>
      <w:r w:rsidRPr="001430D3">
        <w:br/>
      </w:r>
      <w:r w:rsidRPr="001430D3">
        <w:rPr>
          <w:b/>
          <w:bCs/>
        </w:rPr>
        <w:t>PROPOSTA N.º 8.</w:t>
      </w:r>
      <w:r w:rsidRPr="001430D3">
        <w:t xml:space="preserve"> Aprovar a contratação dos candidatos aprovados e colocados na décima primeira (11.ª) e na décima segunda (12.ª) posição, de acordo com a lista de ordenação final devidamente homologada a 09 de janeiro de 2025, por tempo indeterminado, de dez postos de trabalho da carreira/categoria de Assistente Operacional (Auxiliar de Serviços Gerais - Saúde), para exercer funções no Gabinete de Planeamento e Gestão Operacional (Saúde);</w:t>
      </w:r>
      <w:r w:rsidRPr="001430D3">
        <w:br/>
      </w:r>
      <w:r w:rsidRPr="001430D3">
        <w:rPr>
          <w:b/>
          <w:bCs/>
        </w:rPr>
        <w:t xml:space="preserve">PROPOSTA N.º 9. </w:t>
      </w:r>
      <w:r w:rsidRPr="001430D3">
        <w:t>Aprovar a contratação dos candidatos aprovados e colocados entre a décima primeira (11.ª) e a décima oitava (18.ª) posição, de acordo com a lista de ordenação final devidamente homologada a 24 de janeiro de 2025, por tempo indeterminado, de dez postos de trabalho da carreira/categoria de Assistente Operacional (Jardineiro), para exercer funções na Divisão de Jardins e Espaços Verdes;</w:t>
      </w:r>
      <w:r w:rsidRPr="001430D3">
        <w:br/>
      </w:r>
      <w:r w:rsidRPr="001430D3">
        <w:rPr>
          <w:b/>
          <w:bCs/>
        </w:rPr>
        <w:t>PROPOSTA N.º 10.</w:t>
      </w:r>
      <w:r w:rsidRPr="001430D3">
        <w:t xml:space="preserve"> Aprovar a contratação dos candidatos aprovados e colocados na oitava (8.ª) e nona (9.ª) posição, de acordo com a lista de ordenação final devidamente homologada a 3 de julho de 2024, por tempo indeterminado, de seis postos de trabalho da carreira/categoria de Assistente Operacional (Auxiliar de Serviços Gerais), para exercer funções na Divisão de Atendimento e Administração Geral;</w:t>
      </w:r>
      <w:r w:rsidRPr="001430D3">
        <w:br/>
      </w:r>
      <w:r w:rsidRPr="001430D3">
        <w:rPr>
          <w:b/>
          <w:bCs/>
        </w:rPr>
        <w:t>PROPOSTA N.º 11.</w:t>
      </w:r>
      <w:r w:rsidRPr="001430D3">
        <w:t xml:space="preserve"> Aprovar a toponímia das freguesias abaixo mencionadas, que foram objeto de deliberação e aprovação em reunião da Comissão Municipal de Toponímia, realizada em 31 de março de 2025: Freguesia de Aborim: “Travessa de São Martinho”, com início na Rua de São Martinho e fim na Rua do Cruzeiro, com trinta e cinco metros de comprimento. Freguesia de Barqueiros: “Travessa das Cruzinhas”, com início na Rua das Cruzinhas e sem saída, com oitenta metros de comprimento; “Beco das Cruzinhas”, com início na Travessa das Cruzinhas, sem saída, com trinta metros; “Rua Alto da Pedra”, com início na Rua de Quintas” e fim no limite do </w:t>
      </w:r>
      <w:r w:rsidRPr="001430D3">
        <w:lastRenderedPageBreak/>
        <w:t xml:space="preserve">concelho, com trezentos e dez metros de comprimento; “Rua da Bouça da Gandra”, com início na Rua do Alto e fim na Estrada na Praia, com seiscentos e setenta metros; “Rua da Quinta”, com início na Rua dos Carotes e final na Rua do Amparo, com cento e noventa metros; “Rua do Eirado”, com início na Rua dos Carotes e sem saída, com noventa metros; “Rua do Godo Branco”, com início na Estrada da Praia e fim no limite no concelho, com setecentos metros de comprimento; “Rua do Marco”, com início na Estrada Nacional e fim no limite com a freguesia de Cristelo, com cento e quarenta metros; “Rua dos Barqueiros”, com início na Rua de São João e sem saída, com cento e vinte metros; “Rua dos Solões”, com início na Rua de Quintas e sem saída, com noventa metros; “Rua de São Joaquim”, com início na Rua de São João e fim na Rua de </w:t>
      </w:r>
      <w:proofErr w:type="spellStart"/>
      <w:r w:rsidRPr="001430D3">
        <w:t>Jouve</w:t>
      </w:r>
      <w:proofErr w:type="spellEnd"/>
      <w:r w:rsidRPr="001430D3">
        <w:t xml:space="preserve">, com seiscentos e vinte metros de comprimento; “Travessa da Igreja”, com início na Rua da Igreja, com início na Rua do Calvário, com cento e dez metros; “Travessa do Eido Velho”, com início na Rua do Eido Velho e fim na Rua da Lagoa Negra, com mil cento e cinquenta metros; “ Travessa do Mato Mole”, com início na Travessa de Nossa Senhora do Amparo e sem saída, com cinquenta metros; “Travessa da Senhora da Abadia”, na Rua da Senhora da Abadia e fim na Rua de Minas, com duzentos e cinquenta metros; “Travessa de Trás do Castanheiro”, com início na Rua de Trás do Castanheiro e sem saída, com sessenta e cinco metros. Freguesia de Fornelos: “Travessa da Cerca”, com início na Rua do Cardal, e sem saída, com sessenta e cinco metros. Freguesia de Macieira de Rates: “Travessa de Sá”, com início na Rua da Gandarinha e sem saída, com vinte e oito metros de comprimento; “troço ocidental da Rua da Gandarinha, doravante designado por Rua dos Outeirais”, com início na Rua de Francisco Sá Carneiro e fim em campos agrícolas, com quinhentos e seis metros de comprimento. Freguesia de Pereira: “Travessa das Escadinhas”, com início na Rua das Escadinhas e fim na Rua da Imaculada Conceição, com quarenta metros. Freguesia de Perelhal: “Calçada do Rio”, com início na Rua do Rio e sem saída, com </w:t>
      </w:r>
      <w:proofErr w:type="gramStart"/>
      <w:r w:rsidRPr="001430D3">
        <w:t>cento e quinze metros</w:t>
      </w:r>
      <w:proofErr w:type="gramEnd"/>
      <w:r w:rsidRPr="001430D3">
        <w:t xml:space="preserve">. Freguesia da Pousa: “Rua da Indústria Número Quatro”, com início na Rua da Indústria e sem saída, com duzentos e vinte metros de comprimento; “extinção da Praceta da Quinta do </w:t>
      </w:r>
      <w:proofErr w:type="spellStart"/>
      <w:r w:rsidRPr="001430D3">
        <w:t>Pontido</w:t>
      </w:r>
      <w:proofErr w:type="spellEnd"/>
      <w:r w:rsidRPr="001430D3">
        <w:t xml:space="preserve">, limítrofe à Rua da Quinta do </w:t>
      </w:r>
      <w:proofErr w:type="spellStart"/>
      <w:r w:rsidRPr="001430D3">
        <w:t>Pontido</w:t>
      </w:r>
      <w:proofErr w:type="spellEnd"/>
      <w:r w:rsidRPr="001430D3">
        <w:t>”. União das Freguesias de Viatodos, Grimancelos, Minhotães e Monte de Fralães: “Travessa de Matias de Lima”, em Viatodos, com início na Rua de Matias de Lima e sem saída, com cento e setenta metros de comprimento;</w:t>
      </w:r>
      <w:r w:rsidRPr="001430D3">
        <w:br/>
      </w:r>
      <w:r w:rsidRPr="001430D3">
        <w:rPr>
          <w:b/>
          <w:bCs/>
        </w:rPr>
        <w:t>PROPOSTA N.º 12.</w:t>
      </w:r>
      <w:r w:rsidRPr="001430D3">
        <w:t xml:space="preserve"> Aprovar a Minuta de Acordo de Colaboração a celebrar entre o Município de Barcelos e a Associação de Futebol de Braga;</w:t>
      </w:r>
      <w:r w:rsidRPr="001430D3">
        <w:br/>
      </w:r>
      <w:r w:rsidRPr="001430D3">
        <w:rPr>
          <w:b/>
          <w:bCs/>
        </w:rPr>
        <w:t>PROPOSTA N.º 13.</w:t>
      </w:r>
      <w:r w:rsidRPr="001430D3">
        <w:t xml:space="preserve"> Aprovar as Minutas de Contratos-Programa de Desenvolvimento Desportivo 2025, referentes aos Atletas;</w:t>
      </w:r>
      <w:r w:rsidRPr="001430D3">
        <w:br/>
      </w:r>
      <w:r w:rsidRPr="001430D3">
        <w:rPr>
          <w:b/>
          <w:bCs/>
        </w:rPr>
        <w:t>PROPOSTA N.º 14</w:t>
      </w:r>
      <w:r w:rsidRPr="001430D3">
        <w:t>. Aprovar a Minuta de Contrato-Programa de Desenvolvimento Desportivo 2025, entre o Município de Barcelos e a AFC – Associação Futsal de Campo;</w:t>
      </w:r>
      <w:r w:rsidRPr="001430D3">
        <w:br/>
      </w:r>
      <w:r w:rsidRPr="001430D3">
        <w:rPr>
          <w:b/>
          <w:bCs/>
        </w:rPr>
        <w:t>PROPOSTA N.º 15</w:t>
      </w:r>
      <w:r w:rsidRPr="001430D3">
        <w:t xml:space="preserve">. Aprovar a minuta de Contrato-Programa de Desenvolvimento Desportivo 2025, entre o Município de Barcelos e a </w:t>
      </w:r>
      <w:proofErr w:type="spellStart"/>
      <w:r w:rsidRPr="001430D3">
        <w:t>AmigosRadicais</w:t>
      </w:r>
      <w:proofErr w:type="spellEnd"/>
      <w:r w:rsidRPr="001430D3">
        <w:t xml:space="preserve"> – Associação Clube de Ténis ESAF;</w:t>
      </w:r>
      <w:r w:rsidRPr="001430D3">
        <w:br/>
      </w:r>
      <w:r w:rsidRPr="001430D3">
        <w:rPr>
          <w:b/>
          <w:bCs/>
        </w:rPr>
        <w:t>PROPOSTA N.º 16</w:t>
      </w:r>
      <w:r w:rsidRPr="001430D3">
        <w:t>. Aprovar a minuta de Contrato-Programa de Desenvolvimento Desportivo 2025, entre o Município de Barcelos e a Casa do Povo de Alvito;</w:t>
      </w:r>
      <w:r w:rsidRPr="001430D3">
        <w:br/>
      </w:r>
      <w:r w:rsidRPr="001430D3">
        <w:rPr>
          <w:b/>
          <w:bCs/>
        </w:rPr>
        <w:t xml:space="preserve">PROPOSTA N.º 17. </w:t>
      </w:r>
      <w:r w:rsidRPr="001430D3">
        <w:t xml:space="preserve">Aprovar a minuta de Contrato-Programa de Desenvolvimento Desportivo 2025, entre o Município de Barcelos e o Futebol Clube de Negreiros; </w:t>
      </w:r>
      <w:r w:rsidRPr="001430D3">
        <w:br/>
      </w:r>
      <w:r w:rsidRPr="001430D3">
        <w:rPr>
          <w:b/>
          <w:bCs/>
        </w:rPr>
        <w:t>PROPOSTA N.º 18.</w:t>
      </w:r>
      <w:r w:rsidRPr="001430D3">
        <w:t xml:space="preserve"> Aprovar a minuta de Contrato-Programa de Desenvolvimento Desportivo 2025, entre o Município de Barcelos e o Sporting Clube da Ucha;</w:t>
      </w:r>
      <w:r w:rsidRPr="001430D3">
        <w:br/>
      </w:r>
      <w:r w:rsidRPr="001430D3">
        <w:rPr>
          <w:b/>
          <w:bCs/>
        </w:rPr>
        <w:t>PROPOSTA N.º 19</w:t>
      </w:r>
      <w:r w:rsidRPr="001430D3">
        <w:t>. Aprovar a minuta do Acordo de Colaboração a celebrar entre o Município de Barcelos e a Associação Académica do Instituto Politécnico do Cávado e do Ave (AAIPCA);</w:t>
      </w:r>
      <w:r w:rsidRPr="001430D3">
        <w:br/>
      </w:r>
      <w:r w:rsidRPr="001430D3">
        <w:rPr>
          <w:b/>
          <w:bCs/>
        </w:rPr>
        <w:t>PROPOSTA N.º 20.</w:t>
      </w:r>
      <w:r w:rsidRPr="001430D3">
        <w:t xml:space="preserve"> Aprovar a minuta de Contrato </w:t>
      </w:r>
      <w:proofErr w:type="spellStart"/>
      <w:r w:rsidRPr="001430D3">
        <w:t>Interadministrativo</w:t>
      </w:r>
      <w:proofErr w:type="spellEnd"/>
      <w:r w:rsidRPr="001430D3">
        <w:t xml:space="preserve"> de Delegação de Competências entre o Município de Barcelos e a CIM Cávado, relativamente o ao Serviço Público de Transporte de Passageiros;</w:t>
      </w:r>
      <w:r w:rsidRPr="001430D3">
        <w:br/>
      </w:r>
      <w:r w:rsidRPr="001430D3">
        <w:rPr>
          <w:b/>
          <w:bCs/>
        </w:rPr>
        <w:lastRenderedPageBreak/>
        <w:t>PROPOSTA N.º 21.</w:t>
      </w:r>
      <w:r w:rsidRPr="001430D3">
        <w:t xml:space="preserve"> Submeter à Assembleia Municipal a Adenda ao Acordo de Interoperabilidade dos títulos válidos nos operadores de serviço público de transporte de passageiros envolvendo as seguintes entidades: Município de Barcelos, a Comunidade Intermunicipal do Cávado, a </w:t>
      </w:r>
      <w:proofErr w:type="spellStart"/>
      <w:r w:rsidRPr="001430D3">
        <w:t>Mov</w:t>
      </w:r>
      <w:proofErr w:type="spellEnd"/>
      <w:r w:rsidRPr="001430D3">
        <w:t xml:space="preserve"> Cávado Transportes e Mobilidade I, Lda., a </w:t>
      </w:r>
      <w:proofErr w:type="spellStart"/>
      <w:r w:rsidRPr="001430D3">
        <w:t>Transdev</w:t>
      </w:r>
      <w:proofErr w:type="spellEnd"/>
      <w:r w:rsidRPr="001430D3">
        <w:t xml:space="preserve"> e </w:t>
      </w:r>
      <w:proofErr w:type="spellStart"/>
      <w:r w:rsidRPr="001430D3">
        <w:t>Avic</w:t>
      </w:r>
      <w:proofErr w:type="spellEnd"/>
      <w:r w:rsidRPr="001430D3">
        <w:t xml:space="preserve"> Cávado, Lda., e o Minho BUS – Transporte do Minho, Sociedade Unipessoal, Lda.; </w:t>
      </w:r>
      <w:r w:rsidRPr="001430D3">
        <w:br/>
      </w:r>
      <w:r w:rsidRPr="001430D3">
        <w:rPr>
          <w:b/>
          <w:bCs/>
        </w:rPr>
        <w:t>PROPOSTA N.º 22.</w:t>
      </w:r>
      <w:r w:rsidRPr="001430D3">
        <w:t xml:space="preserve"> Aprovar a Minuta do Protocolo a celebrar entre o Município de Barcelos e a Associação </w:t>
      </w:r>
      <w:proofErr w:type="spellStart"/>
      <w:r w:rsidRPr="001430D3">
        <w:t>Dignitude</w:t>
      </w:r>
      <w:proofErr w:type="spellEnd"/>
      <w:r w:rsidRPr="001430D3">
        <w:t xml:space="preserve">; </w:t>
      </w:r>
      <w:r w:rsidRPr="001430D3">
        <w:br/>
      </w:r>
      <w:r w:rsidRPr="001430D3">
        <w:rPr>
          <w:b/>
          <w:bCs/>
        </w:rPr>
        <w:t>PROPOSTA N.º 23.</w:t>
      </w:r>
      <w:r w:rsidRPr="001430D3">
        <w:t xml:space="preserve"> Atribuir uma comparticipação financeira no valor de 12.190,00 € aos Amigos da Montanha – Associação de Montanhismo de Barcelinhos;</w:t>
      </w:r>
      <w:r w:rsidRPr="001430D3">
        <w:br/>
      </w:r>
      <w:r w:rsidRPr="001430D3">
        <w:rPr>
          <w:b/>
          <w:bCs/>
        </w:rPr>
        <w:t>PROPOSTA N.º 24.</w:t>
      </w:r>
      <w:r w:rsidRPr="001430D3">
        <w:t xml:space="preserve"> Ratificar o despacho do Presidente da Câmara Municipal, que aprovou a </w:t>
      </w:r>
      <w:r w:rsidRPr="001430D3">
        <w:br/>
        <w:t>outorga do Protocolo de Cooperação – Adesão do Município de Viana do Castelo à Associação de Municípios de Fins Específicos Quadrilátero Urbano;</w:t>
      </w:r>
      <w:r w:rsidRPr="001430D3">
        <w:br/>
      </w:r>
      <w:r w:rsidRPr="001430D3">
        <w:rPr>
          <w:b/>
          <w:bCs/>
        </w:rPr>
        <w:t>PROPOSTA N.º 25</w:t>
      </w:r>
      <w:r w:rsidRPr="001430D3">
        <w:t xml:space="preserve">. Ceder apoio/colaboração institucional à Unidade Local de Saúde de Barcelos/Esposende, </w:t>
      </w:r>
      <w:proofErr w:type="gramStart"/>
      <w:r w:rsidRPr="001430D3">
        <w:t>E.P.E</w:t>
      </w:r>
      <w:proofErr w:type="gramEnd"/>
      <w:r w:rsidRPr="001430D3">
        <w:t>;</w:t>
      </w:r>
      <w:r w:rsidRPr="001430D3">
        <w:br/>
      </w:r>
      <w:r w:rsidRPr="001430D3">
        <w:rPr>
          <w:b/>
          <w:bCs/>
        </w:rPr>
        <w:t>PROPOSTA N.º 26</w:t>
      </w:r>
      <w:r w:rsidRPr="001430D3">
        <w:t>. Ceder bancos de jardim, a título definitivo, ao Centro Social de Remelhe – D. António Barroso;</w:t>
      </w:r>
      <w:r w:rsidRPr="001430D3">
        <w:br/>
      </w:r>
      <w:r w:rsidRPr="001430D3">
        <w:rPr>
          <w:b/>
          <w:bCs/>
        </w:rPr>
        <w:t>PROPOSTA N.º 27</w:t>
      </w:r>
      <w:r w:rsidRPr="001430D3">
        <w:t xml:space="preserve">. Atribuir uma comparticipação financeira no valor de 2.500,00 € à ACIB – Associação Comercial e Industrial de Barcelos; </w:t>
      </w:r>
      <w:r w:rsidRPr="001430D3">
        <w:br/>
      </w:r>
      <w:r w:rsidRPr="001430D3">
        <w:rPr>
          <w:b/>
          <w:bCs/>
        </w:rPr>
        <w:t xml:space="preserve">PROPOSTA N.º 28. </w:t>
      </w:r>
      <w:r w:rsidRPr="001430D3">
        <w:t>Aprovação do Relatório Final, relativamente ao projeto «DCP36/2024 – Conceção e Construção de Unidades de Saúde Familiares, nas freguesias da Lama e Lijó: Lote n.º 1 – Reformulação e Reabilitação da USF – Cávado Saúde, Lama; Lote n.º 2 – Ampliação e Requalificação da USF Lígios - Lijó»;</w:t>
      </w:r>
      <w:r w:rsidRPr="001430D3">
        <w:br/>
      </w:r>
      <w:r w:rsidRPr="001430D3">
        <w:rPr>
          <w:b/>
          <w:bCs/>
        </w:rPr>
        <w:t>PROPOSTA N.º 29</w:t>
      </w:r>
      <w:r w:rsidRPr="001430D3">
        <w:t>. Submeter à aprovação da Assembleia Municipal, a eliminação de uma via proposta para a freguesia de Pereira, ordenando à Divisão de Planeamento Urbanístico, responsável pelos trabalhos de revisão do PDM, a alteração/correção da Planta de Ordenamento I, do Plano Diretor Municipal, nos termos do previsto nos artigos 27.°, n.º 3 e 30.°, n.º 3, ambos do Plano Diretor Municipal, do artigo 90.°, do RJIGT e ainda da alínea a), do n.º 1, do artigo 33.°, do Anexo I, da Lei n.º 75/2013, de 12 de setembro;</w:t>
      </w:r>
      <w:r w:rsidRPr="001430D3">
        <w:br/>
        <w:t>Submeter à Assembleia Municipal a alteração da Planta de Ordenamento I - Vias previstas, do Plano Diretor Municipal de Barcelos;</w:t>
      </w:r>
      <w:r w:rsidRPr="001430D3">
        <w:br/>
      </w:r>
      <w:r w:rsidRPr="001430D3">
        <w:rPr>
          <w:b/>
          <w:bCs/>
        </w:rPr>
        <w:t>PROPOSTA N.º 30.</w:t>
      </w:r>
      <w:r w:rsidRPr="001430D3">
        <w:t xml:space="preserve"> Aprovar o Relatório de Avaliação e Controlo (avaliação ambiental e estratégica da 1.ª revisão do PDM) 2015-2024;</w:t>
      </w:r>
      <w:r w:rsidRPr="001430D3">
        <w:br/>
      </w:r>
      <w:r w:rsidRPr="001430D3">
        <w:rPr>
          <w:b/>
          <w:bCs/>
        </w:rPr>
        <w:t>PROPOSTA N.º 31.</w:t>
      </w:r>
      <w:r w:rsidRPr="001430D3">
        <w:t xml:space="preserve"> Submeter à Assembleia Municipal o Relatório de Monitorização (2024) da Operação de Reabilitação Urbana Barcelos Nascente Um - processo GUA61);</w:t>
      </w:r>
      <w:r w:rsidRPr="001430D3">
        <w:br/>
      </w:r>
      <w:r w:rsidRPr="001430D3">
        <w:rPr>
          <w:b/>
          <w:bCs/>
        </w:rPr>
        <w:t>PROPOSTA N.º 32.</w:t>
      </w:r>
      <w:r w:rsidRPr="001430D3">
        <w:t xml:space="preserve"> Submeter à Assembleia Municipal o Relatório de Monitorização (2024) da Operação de Reabilitação Urbana do Centro Histórico de Barcelos - processo GUA9; </w:t>
      </w:r>
      <w:r w:rsidRPr="001430D3">
        <w:br/>
      </w:r>
      <w:r w:rsidRPr="001430D3">
        <w:rPr>
          <w:b/>
          <w:bCs/>
        </w:rPr>
        <w:t>PROPOSTA N.º 33.</w:t>
      </w:r>
      <w:r w:rsidRPr="001430D3">
        <w:t xml:space="preserve"> Reconhecer as isenções relativas aos impostos e taxas municipais do Município de Barcelos solicitadas por um munícipe; </w:t>
      </w:r>
      <w:r w:rsidRPr="001430D3">
        <w:br/>
      </w:r>
      <w:r w:rsidRPr="001430D3">
        <w:rPr>
          <w:b/>
          <w:bCs/>
        </w:rPr>
        <w:t>PROPOSTA N.º 34</w:t>
      </w:r>
      <w:r w:rsidRPr="001430D3">
        <w:t>. Aprovar os Benefícios Fiscais, relativa ao Processo ARU9/2025 antiga ARU2120;</w:t>
      </w:r>
      <w:r w:rsidRPr="001430D3">
        <w:br/>
      </w:r>
      <w:r w:rsidRPr="001430D3">
        <w:rPr>
          <w:b/>
          <w:bCs/>
        </w:rPr>
        <w:t>PROPOSTA N.º 35.</w:t>
      </w:r>
      <w:r w:rsidRPr="001430D3">
        <w:t xml:space="preserve"> Ratificar o despacho do Presidente da Câmara Municipal, Mário Constantino Lopes, no que diz respeito aos “Trabalhos de beneficiação das condições de utilização do Mercado Municipal;</w:t>
      </w:r>
      <w:r w:rsidRPr="001430D3">
        <w:br/>
      </w:r>
      <w:r w:rsidRPr="001430D3">
        <w:rPr>
          <w:b/>
          <w:bCs/>
        </w:rPr>
        <w:t>PROPOSTA N.º 36</w:t>
      </w:r>
      <w:r w:rsidRPr="001430D3">
        <w:t xml:space="preserve">. Aprovar e autorizar do Projeto de Execução Revisto relativo à “Ampliação e Requalificações da Unidade de Saúde de Barcelinhos – São Brás”; </w:t>
      </w:r>
      <w:r w:rsidRPr="001430D3">
        <w:br/>
      </w:r>
      <w:r w:rsidRPr="001430D3">
        <w:rPr>
          <w:b/>
          <w:bCs/>
        </w:rPr>
        <w:t>PROPOSTA N.º 37.</w:t>
      </w:r>
      <w:r w:rsidRPr="001430D3">
        <w:t xml:space="preserve"> Aprovar o projeto de execução da obra de “Requalificação da Avenida Combatentes da Grande Guerra”;</w:t>
      </w:r>
      <w:r w:rsidRPr="001430D3">
        <w:br/>
      </w:r>
      <w:r w:rsidRPr="001430D3">
        <w:rPr>
          <w:b/>
          <w:bCs/>
        </w:rPr>
        <w:t>PROPOSTA N.º 38</w:t>
      </w:r>
      <w:r w:rsidRPr="001430D3">
        <w:t xml:space="preserve">. Aprovar a conclusão do projeto de execução do “Centro de Apoio à </w:t>
      </w:r>
      <w:r w:rsidRPr="001430D3">
        <w:lastRenderedPageBreak/>
        <w:t>Investigação e Promoção do Artesanato de Barcelos - “Reabilitação da Casa Rosa Ramalho”;</w:t>
      </w:r>
      <w:r w:rsidRPr="001430D3">
        <w:br/>
      </w:r>
      <w:r w:rsidRPr="001430D3">
        <w:rPr>
          <w:b/>
          <w:bCs/>
        </w:rPr>
        <w:t>PROPOSTA N.º 39</w:t>
      </w:r>
      <w:r w:rsidRPr="001430D3">
        <w:t xml:space="preserve">. Aprovar o Projeto de execução da empreitada de “Renovação do Edifício da Biblioteca Municipal de Barcelos”; </w:t>
      </w:r>
      <w:r w:rsidRPr="001430D3">
        <w:br/>
      </w:r>
      <w:r w:rsidRPr="001430D3">
        <w:rPr>
          <w:b/>
          <w:bCs/>
        </w:rPr>
        <w:t>PROPOSTA N.º 40.</w:t>
      </w:r>
      <w:r w:rsidRPr="001430D3">
        <w:t xml:space="preserve"> Aprovar a conclusão do Projeto de Execução da obra de: “Criação de Espaço Multissensorial na EB2, 3 de Vila Cova”;</w:t>
      </w:r>
      <w:r w:rsidRPr="001430D3">
        <w:br/>
      </w:r>
      <w:r w:rsidRPr="001430D3">
        <w:rPr>
          <w:b/>
          <w:bCs/>
        </w:rPr>
        <w:t>PROPOSTA N.º 41.</w:t>
      </w:r>
      <w:r w:rsidRPr="001430D3">
        <w:t xml:space="preserve"> Aprovar o Projeto de Execução da obra de: “Reabilitação da Igreja matriz de Barcelos”; </w:t>
      </w:r>
      <w:r w:rsidRPr="001430D3">
        <w:br/>
      </w:r>
      <w:r w:rsidRPr="001430D3">
        <w:rPr>
          <w:b/>
          <w:bCs/>
        </w:rPr>
        <w:t>PROPOSTA N.º 42</w:t>
      </w:r>
      <w:r w:rsidRPr="001430D3">
        <w:t xml:space="preserve">. Aprovar os Horários da Rede TUBA no período Pascal – 2025, nomeadamente no dia 18 de abril de 2025 (Sexta-Feira Santa), a oferta de serviços de transporte TUBA, em vigor, será a correspondente à de dias úteis; dia 20 de abril de 2025 (Domingo de Páscoa), não haverá serviços de transporte TUBA; dia 21 de abril de 2025 (Segunda-Feira), a oferta de serviços de transporte TUBA, em vigor, será a correspondente aos horários de dia de feriado; </w:t>
      </w:r>
      <w:r w:rsidRPr="001430D3">
        <w:br/>
      </w:r>
      <w:r w:rsidRPr="001430D3">
        <w:rPr>
          <w:b/>
          <w:bCs/>
        </w:rPr>
        <w:t>PROPOSTA N.º 43.</w:t>
      </w:r>
      <w:r w:rsidRPr="001430D3">
        <w:t xml:space="preserve"> Aprovar a doação de sucata ao Grupo de Trabalhadores do Município de Barcelos;</w:t>
      </w:r>
      <w:r w:rsidRPr="001430D3">
        <w:br/>
      </w:r>
      <w:r w:rsidRPr="001430D3">
        <w:rPr>
          <w:b/>
          <w:bCs/>
        </w:rPr>
        <w:t>PROPOSTA N.º 44.</w:t>
      </w:r>
      <w:r w:rsidRPr="001430D3">
        <w:t xml:space="preserve"> Aprovar a aceitação de luminárias cedidas pelo Agrupamento de Escolas de Barcelos, para reutilização;</w:t>
      </w:r>
      <w:r w:rsidRPr="001430D3">
        <w:br/>
      </w:r>
      <w:r w:rsidRPr="001430D3">
        <w:rPr>
          <w:b/>
          <w:bCs/>
        </w:rPr>
        <w:t>PROPOSTA N.º 45</w:t>
      </w:r>
      <w:r w:rsidRPr="001430D3">
        <w:t>. Submeter a consulta pública do Projeto de Alteração do Regulamento de Exercício da Atividade de Comércio a Retalho não sedentário exercida por feirantes, vendedores ambulantes e prestadores de serviços de restauração ou bebidas do Município de Barcelos;</w:t>
      </w:r>
      <w:r w:rsidRPr="001430D3">
        <w:br/>
      </w:r>
      <w:r w:rsidRPr="001430D3">
        <w:rPr>
          <w:b/>
          <w:bCs/>
        </w:rPr>
        <w:t>PROPOSTA N.º 46.</w:t>
      </w:r>
      <w:r w:rsidRPr="001430D3">
        <w:t xml:space="preserve"> Atribuir Tarifa Social de Resíduos Urbanos a três munícipes;</w:t>
      </w:r>
      <w:r w:rsidRPr="001430D3">
        <w:br/>
      </w:r>
      <w:r w:rsidRPr="001430D3">
        <w:rPr>
          <w:b/>
          <w:bCs/>
        </w:rPr>
        <w:t>PROPOSTA N.º 47.</w:t>
      </w:r>
      <w:r w:rsidRPr="001430D3">
        <w:t xml:space="preserve"> Atribuir Tarifa Especial para Consumidores Domésticos de Água a três requerente com famílias com carência económica; e dois requerentes com famílias numerosas;</w:t>
      </w:r>
      <w:r w:rsidRPr="001430D3">
        <w:br/>
      </w:r>
      <w:r w:rsidRPr="001430D3">
        <w:rPr>
          <w:b/>
          <w:bCs/>
        </w:rPr>
        <w:t>PROPOSTA N.º 48</w:t>
      </w:r>
      <w:r w:rsidRPr="001430D3">
        <w:t>. Atribuir a Tarifa Especial para Consumidores Não Domésticos de Natureza Social nos Serviços de Abastecimento de Água e Recolha de Águas Residuais, ao GASC;</w:t>
      </w:r>
      <w:r w:rsidRPr="001430D3">
        <w:br/>
      </w:r>
      <w:r w:rsidRPr="001430D3">
        <w:rPr>
          <w:b/>
          <w:bCs/>
        </w:rPr>
        <w:t xml:space="preserve">PROPOSTA N.º 49. </w:t>
      </w:r>
      <w:r w:rsidRPr="001430D3">
        <w:t xml:space="preserve">Aprovar a abertura de procedimento da “Construção de Parque Habitacional – 1º Direito – Núcleo de Campo"; </w:t>
      </w:r>
      <w:r w:rsidRPr="001430D3">
        <w:br/>
      </w:r>
      <w:r w:rsidRPr="001430D3">
        <w:rPr>
          <w:b/>
          <w:bCs/>
        </w:rPr>
        <w:t>PROPOSTA N.º 50.</w:t>
      </w:r>
      <w:r w:rsidRPr="001430D3">
        <w:t xml:space="preserve"> Aprovar a abertura de procedimento da “Construção de Parque Habitacional – 1º Direito – Núcleo de Macieira de Rates";</w:t>
      </w:r>
      <w:r w:rsidRPr="001430D3">
        <w:br/>
      </w:r>
      <w:r w:rsidRPr="001430D3">
        <w:rPr>
          <w:b/>
          <w:bCs/>
        </w:rPr>
        <w:t>PROPOSTA N.º 51</w:t>
      </w:r>
      <w:r w:rsidRPr="001430D3">
        <w:t xml:space="preserve">. Aprovar a abertura de procedimento da “Construção de Parque Habitacional – 1º Direito – Núcleo de Barqueiros - Andorinhas"; </w:t>
      </w:r>
      <w:r w:rsidRPr="001430D3">
        <w:br/>
      </w:r>
      <w:r w:rsidRPr="001430D3">
        <w:rPr>
          <w:b/>
          <w:bCs/>
        </w:rPr>
        <w:t>PROPOSTA N.º 52.</w:t>
      </w:r>
      <w:r w:rsidRPr="001430D3">
        <w:t xml:space="preserve"> Aprovar a abertura de procedimento da “Construção de Parque Habitacional – 1º Direito – Núcleo de Vila Cova"; </w:t>
      </w:r>
      <w:r w:rsidRPr="001430D3">
        <w:br/>
      </w:r>
      <w:r w:rsidRPr="001430D3">
        <w:rPr>
          <w:b/>
          <w:bCs/>
        </w:rPr>
        <w:t>PROPOSTA N.º 53</w:t>
      </w:r>
      <w:r w:rsidRPr="001430D3">
        <w:t>. 1 - Revogar a Proposta n.º 30 "Beneficiação da Rede Viária Municipal numa extensão decisão de 45 Km - Concelho de Barcelos" da reunião ordinária de 03.03.2025; Revogar a Proposta N.º 31 “Acordo-Quadro para a Beneficiação da Rede Viária Municipal, Concelho de Barcelos»: Abertura de procedimento de formação de contrato de empreitada de obras públicas”, da reunião ordinária de 31.03.2025;  Aprovar uma nova proposta para abertura de um procedimento tipo Acordo Quadro, juntando para o efeito as Peças Escritas para suporte e instrução de procedimento para a "Beneficiação da Rede Viária Municipal numa extensão de 90 Km - Concelho de Barcelos", resultando numa estimativa orçamental de 11.420.199,26 euros, acrescidos de IVA à taxa legal em vigor;</w:t>
      </w:r>
      <w:r w:rsidRPr="001430D3">
        <w:br/>
      </w:r>
      <w:r w:rsidRPr="001430D3">
        <w:rPr>
          <w:b/>
          <w:bCs/>
        </w:rPr>
        <w:t>PROPOSTA N.º 54.</w:t>
      </w:r>
      <w:r w:rsidRPr="001430D3">
        <w:t xml:space="preserve"> Tomar conhecimento do Projeto “Envelhecimento ativo e saudável em Barcelos”, submetido ao Aviso NORTE2030- 2024-6 | Planos de Ação Intermunicipais para a Inclusão Ativa de Grupos Vulneráveis;</w:t>
      </w:r>
      <w:r w:rsidRPr="001430D3">
        <w:br/>
      </w:r>
      <w:r w:rsidRPr="001430D3">
        <w:rPr>
          <w:b/>
          <w:bCs/>
        </w:rPr>
        <w:t>PROPOSTA N.º 55.</w:t>
      </w:r>
      <w:r w:rsidRPr="001430D3">
        <w:t xml:space="preserve"> Ratificar o despacho do Presidente da Câmara Municipal, que autorizou conceder o transporte pretendido pela Unidade Local de Saúde Barcelos/Esposende, E.P.E., </w:t>
      </w:r>
      <w:r w:rsidRPr="001430D3">
        <w:lastRenderedPageBreak/>
        <w:t>para o dia 11 de abril de 2025.</w:t>
      </w:r>
      <w:r w:rsidRPr="001430D3">
        <w:br/>
      </w:r>
      <w:r w:rsidRPr="001430D3">
        <w:rPr>
          <w:b/>
          <w:bCs/>
        </w:rPr>
        <w:t>PROPOSTA N.º 56.</w:t>
      </w:r>
      <w:r w:rsidRPr="001430D3">
        <w:t xml:space="preserve"> Ratificar os despachos proferidos pelo Presidente da Câmara Municipal, que aprovaram/autorizaram o seguinte: a cedência do Auditório Municipal ao STAD – Sindicato dos Trabalhadores de Serviços de Portaria, Vigilância, limpeza, domésticas e Atividades Diversas, para realização de uma reunião plenária de trabalhadores no dia 3 de abril; a cedência do espaço exterior e as casas de banho do Pavilhão Municipal à Associação Tuna Mista do Instituto Politécnico do Cávado e do Ave, para apoio ao evento “VI Alcaides – Festival de Tunas Mistas da Cidade de Barcelos”, nos dias 30 e 31 de maio; a cedência do espaço do ringue superior do Pavilhão Municipal ao Clube Português de Colecionadores de Objetos Escutistas, para realização de uma Mostra/Exposição nos dias 17, 18 e 19 de maio; a cedência do Campo de Treinos (n.º 1) e do Estádio Cidade de Barcelos nos dias 22 e 25 de março, respetivamente, à Associação de Futebol de Braga, para realização de jogos da Ronda Elite de Sub-17; a cedência de utilização do Pavilhão Municipal de Adães à AFC – Associação Futsal de Campo, para apoio à organização de jogos organizados pela Associação de Futebol de Braga, realizados no dia 6 de abril de 2025, dentro da disponibilidade de horário; a cedência de utilização do Pavilhão Municipal de Barcelos ao </w:t>
      </w:r>
      <w:proofErr w:type="spellStart"/>
      <w:r w:rsidRPr="001430D3">
        <w:t>Óquei</w:t>
      </w:r>
      <w:proofErr w:type="spellEnd"/>
      <w:r w:rsidRPr="001430D3">
        <w:t xml:space="preserve"> Clube de Barcelos, Hóquei em Patins SAD, para apoio à organização da Final-</w:t>
      </w:r>
      <w:proofErr w:type="spellStart"/>
      <w:r w:rsidRPr="001430D3">
        <w:t>Eight</w:t>
      </w:r>
      <w:proofErr w:type="spellEnd"/>
      <w:r w:rsidRPr="001430D3">
        <w:t xml:space="preserve"> do Campeonato Nacional de Masters, a realizar nos dias 6, 7 e 8 de junho de 2025, dentro da disponibilidade de horário, e da Final da Taça de Portugal de Masters, a realizar no dia 7 de junho de 2025, dentro da disponibilidade de horário.; a cedência de 1 pórtico e de 2 tendas à Fábrica da Igreja Paroquial de Carvalhal, para apoio à organização de uma iniciativa de angariação de fundos para a festa em honra do Padroeiro da freguesia, realizada no dia 23 de março de 2025;</w:t>
      </w:r>
      <w:r w:rsidRPr="001430D3">
        <w:br/>
      </w:r>
      <w:r w:rsidRPr="001430D3">
        <w:rPr>
          <w:b/>
          <w:bCs/>
        </w:rPr>
        <w:t>PROPOSTA Nº 57</w:t>
      </w:r>
      <w:r w:rsidRPr="001430D3">
        <w:t xml:space="preserve">. Ratificar os Despachos da Vereadora, Mariana Carvalho, que aprovaram/autorizaram o seguinte:  a disponibilização de 4 galos ao Centro Escolar da Várzea para oferecer a 4 educadoras da Estónia; a cedência das instalações da EB de Alvelos à Associação de Pais, para realização de uma feirinha de doces e outros no dia 6 de abril; a disponibilização de 12 </w:t>
      </w:r>
      <w:proofErr w:type="spellStart"/>
      <w:r w:rsidRPr="001430D3">
        <w:t>KIT’s</w:t>
      </w:r>
      <w:proofErr w:type="spellEnd"/>
      <w:r w:rsidRPr="001430D3">
        <w:t xml:space="preserve"> compostos por uma mochila “Educamos Juntos”, um Bloco de Notas “Principezinho”, uma PEN e o livro “Palavras Bonitas sobre contas” de </w:t>
      </w:r>
      <w:proofErr w:type="spellStart"/>
      <w:r w:rsidRPr="001430D3">
        <w:t>Valter</w:t>
      </w:r>
      <w:proofErr w:type="spellEnd"/>
      <w:r w:rsidRPr="001430D3">
        <w:t xml:space="preserve"> Hugo Mãe a 12 alunos do Curso Tecnológico de Fotografia da ETG que colaboraram com as suas fotografias para uma exposição para assinalar o Dia Mundial contra o Tráfico de Pessoas; a disponibilização de barro para realização de um workshop, de lembranças, nomeadamente mochila “Educamos Juntos“ e o caderno A6 “O Principezinho”, bem como a disponibilização de    sumos/águas e miniaturas para os alunos das escolas Plano Nacional das Artes do Município de Barcelos, que participarão no programa Mochila Cultural; a cedência das instalações da Escola EB 2,3 Rosa Ramalho e a colaboração de 5 trabalhadores para assegurar a alimentação, limpeza e segurança do espaço, ao Grupo Folclórico de Barcelinhos, para apoio ao Festival Internacional de Folclore do Rio 2025; a cedência das instalações do Jardim de Infância de Manhente à Associação de Pais de Manhente, para realização das AAAF e CAF durante a pausa letiva da Páscoa; a disponibilização de 200 caixas de lápis de cor à Cruz Vermelha portuguesa – Núcleo de Macieira de Rates;</w:t>
      </w:r>
      <w:r w:rsidRPr="001430D3">
        <w:br/>
      </w:r>
      <w:r w:rsidRPr="001430D3">
        <w:rPr>
          <w:b/>
          <w:bCs/>
        </w:rPr>
        <w:t>PROPOSTA N.º 58.</w:t>
      </w:r>
      <w:r w:rsidRPr="001430D3">
        <w:t xml:space="preserve"> Ratificar os Despachos do Vereador José Paulo Matias, que aprovaram/autorizaram: a cedência do Auditório da Biblioteca Municipal, bem como a isenção de taxas à Unidade Local de Saúde de Barcelos/Esposende para realização das 1.ªs Jornadas de Pediatria da ULSBE no dia 7 de novembro; a cedência de 15 grades de vedação à Confraria Gastronómica O Galo de Barcelos para apoio ao evento “VII Capítulo da Confraria Gastronómica O galo de Barcelos” a realizar no Campo São José no dia 26 de abril; a disponibilização de 4 músicos pequenos, 10 </w:t>
      </w:r>
      <w:proofErr w:type="spellStart"/>
      <w:r w:rsidRPr="001430D3">
        <w:t>giveways</w:t>
      </w:r>
      <w:proofErr w:type="spellEnd"/>
      <w:r w:rsidRPr="001430D3">
        <w:t xml:space="preserve">, 1 minhota pequena e 10 livros “Figurado de Barcelos: Desenhos de Barro” ao Teatro de Balugas – Associação Cultural para oferecer </w:t>
      </w:r>
      <w:r w:rsidRPr="001430D3">
        <w:lastRenderedPageBreak/>
        <w:t xml:space="preserve">aquando do evento GIL VICENTE – Prémios do Teatro Amador Europeu, no dia 29 de março; a disponibilização de 15 </w:t>
      </w:r>
      <w:proofErr w:type="spellStart"/>
      <w:r w:rsidRPr="001430D3">
        <w:t>giveways</w:t>
      </w:r>
      <w:proofErr w:type="spellEnd"/>
      <w:r w:rsidRPr="001430D3">
        <w:t xml:space="preserve"> e 1 galo grande ao Agrupamento de Escolas Rosa Ramalho para oferecer aquando da deslocação à Escola Andrea </w:t>
      </w:r>
      <w:proofErr w:type="spellStart"/>
      <w:r w:rsidRPr="001430D3">
        <w:t>Mantegna</w:t>
      </w:r>
      <w:proofErr w:type="spellEnd"/>
      <w:r w:rsidRPr="001430D3">
        <w:t xml:space="preserve"> em Brescia, Itália, por parte de um grupo de alunos com NEE; a cedência do Salão Nobre, bem como de uma televisão com projeção, sistema de sim, 4 microfones sem fios e púlpito à ACIB – Associação Comercial Industrial de Barcelos, para realização do seminário sobre Valor Económico da Língua portuguesa, no dia 27 de março; a disponibilização de 25 </w:t>
      </w:r>
      <w:proofErr w:type="spellStart"/>
      <w:r w:rsidRPr="001430D3">
        <w:t>giveways</w:t>
      </w:r>
      <w:proofErr w:type="spellEnd"/>
      <w:r w:rsidRPr="001430D3">
        <w:t xml:space="preserve">, 25 livros (Desenho do Barro) e 9 galos médios ao Clube Português de Monteiros – Associação Nacional de Caça; a disponibilização de 7 pratos regionais com o símbolo de Barcelos ao </w:t>
      </w:r>
      <w:proofErr w:type="spellStart"/>
      <w:r w:rsidRPr="001430D3">
        <w:t>Nucaminho</w:t>
      </w:r>
      <w:proofErr w:type="spellEnd"/>
      <w:r w:rsidRPr="001430D3">
        <w:t xml:space="preserve">; a cedência do Salão Nobre dos Paços do Concelho à Ordem do Advogados – Delegação de Barcelos para as comemorações do Dia do Advogado; a cedência de 20 </w:t>
      </w:r>
      <w:proofErr w:type="spellStart"/>
      <w:r w:rsidRPr="001430D3">
        <w:t>giveways</w:t>
      </w:r>
      <w:proofErr w:type="spellEnd"/>
      <w:r w:rsidRPr="001430D3">
        <w:t xml:space="preserve"> ao Agrupamento de Escuteiros N.º 561 de Macieira de Rates; a disponibilização de 95 </w:t>
      </w:r>
      <w:proofErr w:type="spellStart"/>
      <w:r w:rsidRPr="001430D3">
        <w:t>giveways</w:t>
      </w:r>
      <w:proofErr w:type="spellEnd"/>
      <w:r w:rsidRPr="001430D3">
        <w:t xml:space="preserve"> a Junta de Freguesia de Barcelinhos para oferecer na homenagem aos ex-Combatentes da Companhia de Caçadores n.º 3349; a disponibilização de um </w:t>
      </w:r>
      <w:proofErr w:type="spellStart"/>
      <w:r w:rsidRPr="001430D3">
        <w:t>coffee</w:t>
      </w:r>
      <w:proofErr w:type="spellEnd"/>
      <w:r w:rsidRPr="001430D3">
        <w:t xml:space="preserve"> break – para o evento “Saúde Mental em Contexto Laboral”;</w:t>
      </w:r>
      <w:r w:rsidRPr="001430D3">
        <w:br/>
      </w:r>
      <w:r w:rsidRPr="001430D3">
        <w:rPr>
          <w:b/>
          <w:bCs/>
        </w:rPr>
        <w:t>PROPOSTA N.º 59.</w:t>
      </w:r>
      <w:r w:rsidRPr="001430D3">
        <w:t xml:space="preserve"> Aprovar a Ata em Minuta.</w:t>
      </w:r>
    </w:p>
    <w:p w14:paraId="11458F3F" w14:textId="77777777" w:rsidR="001430D3" w:rsidRPr="001430D3" w:rsidRDefault="001430D3" w:rsidP="001430D3">
      <w:r w:rsidRPr="001430D3">
        <w:rPr>
          <w:b/>
          <w:bCs/>
          <w:u w:val="single"/>
        </w:rPr>
        <w:t xml:space="preserve">Nota: </w:t>
      </w:r>
      <w:r w:rsidRPr="001430D3">
        <w:t xml:space="preserve">As deliberações 1 a 3, 5, 11 a 19, 21 a 27, 33 e 34, 36 a 59 foram aprovadas por unanimidade. As deliberações 4, 6 a 10, 20, 28, 30 a 32 e 35 foram aprovadas por maioria, com abstenção dos vereadores do Partido Socialista. A deliberação 29 foi aprovada por maioria, com voto contra dos vereadores do Partido </w:t>
      </w:r>
      <w:proofErr w:type="spellStart"/>
      <w:r w:rsidRPr="001430D3">
        <w:t>Socialistra</w:t>
      </w:r>
      <w:proofErr w:type="spellEnd"/>
      <w:r w:rsidRPr="001430D3">
        <w:t>.</w:t>
      </w:r>
    </w:p>
    <w:p w14:paraId="3D66D1AE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D3"/>
    <w:rsid w:val="001430D3"/>
    <w:rsid w:val="00295117"/>
    <w:rsid w:val="00B81BBE"/>
    <w:rsid w:val="00DC25AB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74E8"/>
  <w15:chartTrackingRefBased/>
  <w15:docId w15:val="{60672E15-0B30-4F9F-87D1-4F44C4F6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4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4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43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4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43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4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4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4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4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43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43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43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43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430D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43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430D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43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43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4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4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4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4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4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43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30D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43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43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430D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43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3154</Words>
  <Characters>17035</Characters>
  <Application>Microsoft Office Word</Application>
  <DocSecurity>0</DocSecurity>
  <Lines>141</Lines>
  <Paragraphs>40</Paragraphs>
  <ScaleCrop>false</ScaleCrop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2025-04-14T15:48:00Z</dcterms:created>
  <dcterms:modified xsi:type="dcterms:W3CDTF">2025-04-14T15:49:00Z</dcterms:modified>
</cp:coreProperties>
</file>