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95F" w14:textId="77777777" w:rsidR="00AA5461" w:rsidRPr="00AA5461" w:rsidRDefault="00AA5461" w:rsidP="00AA5461">
      <w:pPr>
        <w:jc w:val="center"/>
      </w:pPr>
      <w:r w:rsidRPr="00AA5461">
        <w:rPr>
          <w:b/>
          <w:bCs/>
        </w:rPr>
        <w:t>Câmara Municipal de Barcelos</w:t>
      </w:r>
      <w:r w:rsidRPr="00AA5461">
        <w:rPr>
          <w:b/>
          <w:bCs/>
        </w:rPr>
        <w:br/>
        <w:t>Reunião Ordinária do Executivo</w:t>
      </w:r>
      <w:r w:rsidRPr="00AA5461">
        <w:rPr>
          <w:b/>
          <w:bCs/>
        </w:rPr>
        <w:br/>
        <w:t>  8 de setembro de 2025</w:t>
      </w:r>
      <w:r w:rsidRPr="00AA5461">
        <w:rPr>
          <w:b/>
          <w:bCs/>
        </w:rPr>
        <w:br/>
        <w:t>Lista Completa das Deliberações:</w:t>
      </w:r>
    </w:p>
    <w:p w14:paraId="3740A3B5" w14:textId="77777777" w:rsidR="00AA5461" w:rsidRPr="00AA5461" w:rsidRDefault="00AA5461" w:rsidP="00AA5461"/>
    <w:p w14:paraId="45D53A8F" w14:textId="77777777" w:rsidR="00AA5461" w:rsidRPr="00AA5461" w:rsidRDefault="00AA5461" w:rsidP="00AA5461"/>
    <w:p w14:paraId="203457B1" w14:textId="77777777" w:rsidR="00AA5461" w:rsidRPr="00AA5461" w:rsidRDefault="00AA5461" w:rsidP="00AA5461">
      <w:r w:rsidRPr="00AA5461">
        <w:rPr>
          <w:b/>
          <w:bCs/>
        </w:rPr>
        <w:t>PROPOSTA N.º 1.</w:t>
      </w:r>
      <w:r w:rsidRPr="00AA5461">
        <w:t xml:space="preserve"> Aprovar a ata da reunião ordinária realizada em 4 de agosto de 2025;</w:t>
      </w:r>
      <w:r w:rsidRPr="00AA5461">
        <w:br/>
      </w:r>
      <w:r w:rsidRPr="00AA5461">
        <w:rPr>
          <w:b/>
          <w:bCs/>
        </w:rPr>
        <w:t>PROPOSTA N.º 2.</w:t>
      </w:r>
      <w:r w:rsidRPr="00AA5461">
        <w:t xml:space="preserve"> Aprovar a 5.ª alteração Modificativa ao Orçamento e Grandes Opções do Plano;</w:t>
      </w:r>
      <w:r w:rsidRPr="00AA5461">
        <w:br/>
      </w:r>
      <w:r w:rsidRPr="00AA5461">
        <w:rPr>
          <w:b/>
          <w:bCs/>
        </w:rPr>
        <w:t>PROPOSTA N.º 3.</w:t>
      </w:r>
      <w:r w:rsidRPr="00AA5461">
        <w:t xml:space="preserve"> Conceder auxílios económicos/refeições escolares: Pré-Escolar: Escalão A - Refeição Gratuita - 99 crianças; 1.º Ciclo do Ensino Básico: Escalão A – Refeição Gratuita 244 alunos; Escalão B - Isenção de 50% - 595 alunos;</w:t>
      </w:r>
      <w:r w:rsidRPr="00AA5461">
        <w:br/>
      </w:r>
      <w:r w:rsidRPr="00AA5461">
        <w:rPr>
          <w:b/>
          <w:bCs/>
        </w:rPr>
        <w:t xml:space="preserve">PROPOSTA N.º 4. </w:t>
      </w:r>
      <w:r w:rsidRPr="00AA5461">
        <w:t>Conceder apoio ao Arrendamento Habitacional a cinco novos requerentes; aumentar o valor a quatro novos munícipes; continuar o valor do apoio a três beneficiários; diminuir o valor do apoio a cinco munícipes;</w:t>
      </w:r>
      <w:r w:rsidRPr="00AA5461">
        <w:br/>
      </w:r>
      <w:r w:rsidRPr="00AA5461">
        <w:rPr>
          <w:b/>
          <w:bCs/>
        </w:rPr>
        <w:t>PROPOSTA N.º 5.</w:t>
      </w:r>
      <w:r w:rsidRPr="00AA5461">
        <w:t xml:space="preserve"> Atribuir Tarifa Especial de Resíduos Urbanos a três consumidores domésticos economicamente carenciados e renovar a três;</w:t>
      </w:r>
      <w:r w:rsidRPr="00AA5461">
        <w:br/>
      </w:r>
      <w:r w:rsidRPr="00AA5461">
        <w:rPr>
          <w:b/>
          <w:bCs/>
        </w:rPr>
        <w:t>PROPOSTA N.º 6.</w:t>
      </w:r>
      <w:r w:rsidRPr="00AA5461">
        <w:t xml:space="preserve"> Atribuir Tarifa Social de Resíduos Urbanos a três consumidores domésticos economicamente carenciados e renovar a três;</w:t>
      </w:r>
      <w:r w:rsidRPr="00AA5461">
        <w:br/>
      </w:r>
      <w:r w:rsidRPr="00AA5461">
        <w:rPr>
          <w:b/>
          <w:bCs/>
        </w:rPr>
        <w:t>PROPOSTA N.º 7.</w:t>
      </w:r>
      <w:r w:rsidRPr="00AA5461">
        <w:t xml:space="preserve"> Atribuir mais 58 «Cheques-Bebé», que implicam uma comparticipação financeira de 8 700,00 €;</w:t>
      </w:r>
    </w:p>
    <w:p w14:paraId="253B998A" w14:textId="63F8926A" w:rsidR="00AA5461" w:rsidRPr="00AA5461" w:rsidRDefault="00AA5461" w:rsidP="00AA5461">
      <w:r w:rsidRPr="00AA5461">
        <w:rPr>
          <w:b/>
          <w:bCs/>
        </w:rPr>
        <w:t>PROPOSTA N.º 8.</w:t>
      </w:r>
      <w:r w:rsidRPr="00AA5461">
        <w:t xml:space="preserve"> Aprovar a contratação do candidato colocado ENTRE décima oitava (18.ª) e a quadragésima segunda (42.ª) posição  VDA lista de ordenação final devidamente homologada a 15 de maio de 2025, por tempo determinado resolutivo certo, de quinze (15) postos de trabalho da carreira/categoria de Assistente Operacional (Auxiliar de Ação Educativa), para exercer funções no Gabinete de Planeamento e Gestão Operacional (Escolas), devendo ser chamado o candidato da lista e na ordenação seguinte, em caso de recusa ou desistência do posto de trabalho;</w:t>
      </w:r>
      <w:r w:rsidRPr="00AA5461">
        <w:br/>
      </w:r>
      <w:r w:rsidRPr="00AA5461">
        <w:rPr>
          <w:b/>
          <w:bCs/>
        </w:rPr>
        <w:t>PROPOSTA N.º 9.</w:t>
      </w:r>
      <w:r w:rsidRPr="00AA5461">
        <w:t xml:space="preserve"> Aprovar a retificação do despacho do presidente da Câmara Municipal que aprovou a atribuição de distinções honoríficas no dia da Cidade;</w:t>
      </w:r>
      <w:r w:rsidRPr="00AA5461">
        <w:br/>
      </w:r>
      <w:r w:rsidRPr="00AA5461">
        <w:rPr>
          <w:b/>
          <w:bCs/>
        </w:rPr>
        <w:t>PROPOSTA N.º 10.</w:t>
      </w:r>
      <w:r w:rsidRPr="00AA5461">
        <w:t xml:space="preserve"> Aprovar a Minuta de Acordo de Colaboração entre o Município de Barcelos e a Real Irmandade do Senhor Bom Jesus da Cruz – Barcelos;</w:t>
      </w:r>
      <w:r w:rsidRPr="00AA5461">
        <w:br/>
      </w:r>
      <w:r w:rsidRPr="00AA5461">
        <w:rPr>
          <w:b/>
          <w:bCs/>
        </w:rPr>
        <w:t xml:space="preserve">PROPOSTA N.º 11. </w:t>
      </w:r>
      <w:r w:rsidRPr="00AA5461">
        <w:t>Aprovar a Minuta de Contrato de Consórcio Minho IN 3.0;</w:t>
      </w:r>
      <w:r w:rsidRPr="00AA5461">
        <w:br/>
      </w:r>
      <w:r w:rsidRPr="00AA5461">
        <w:rPr>
          <w:b/>
          <w:bCs/>
        </w:rPr>
        <w:t>PROPOSTA N.º 12</w:t>
      </w:r>
      <w:r w:rsidRPr="00AA5461">
        <w:t xml:space="preserve">. Aprovar a antecipação do pagamento da 2.ª renda decemestral inicialmente previsto para o mês de maio do ano de 2026, para o mês de janeiro do mesmo ano no que concerne ao Contrato de Arrendamento para Fins Não Habitacionais entre o Corpo Voluntário de Salvação Pública </w:t>
      </w:r>
      <w:proofErr w:type="spellStart"/>
      <w:r w:rsidRPr="00AA5461">
        <w:t>Barcelinense</w:t>
      </w:r>
      <w:proofErr w:type="spellEnd"/>
      <w:r w:rsidRPr="00AA5461">
        <w:t xml:space="preserve"> – Associação Humanitária de Bombeiros Voluntários de Barcelinhos e o Município de Barcelos, para a instalação provisória da Escola Secundária de Barcelinhos;</w:t>
      </w:r>
      <w:r w:rsidRPr="00AA5461">
        <w:br/>
      </w:r>
      <w:r w:rsidRPr="00AA5461">
        <w:rPr>
          <w:b/>
          <w:bCs/>
        </w:rPr>
        <w:t>PROPOSTA N.º 13.</w:t>
      </w:r>
      <w:r w:rsidRPr="00AA5461">
        <w:t xml:space="preserve"> Aprovar a Minuta de Adenda ao Acordo de Colaboração entre o Município de Barcelos e a </w:t>
      </w:r>
      <w:proofErr w:type="spellStart"/>
      <w:r w:rsidRPr="00AA5461">
        <w:t>Sobramsonhos</w:t>
      </w:r>
      <w:proofErr w:type="spellEnd"/>
      <w:r w:rsidRPr="00AA5461">
        <w:t xml:space="preserve"> – Associação AVAR;</w:t>
      </w:r>
      <w:r w:rsidRPr="00AA5461">
        <w:br/>
      </w:r>
      <w:r w:rsidRPr="00AA5461">
        <w:rPr>
          <w:b/>
          <w:bCs/>
        </w:rPr>
        <w:t>PROPOSTA Nº 14</w:t>
      </w:r>
      <w:r w:rsidRPr="00AA5461">
        <w:t>. Aprovar a Minuta de Acordo de Colaboração a celebrar entre o Município de Barcelos e o “IPVC. Instituto Politécnico de Viana do Castelo”;</w:t>
      </w:r>
      <w:r w:rsidRPr="00AA5461">
        <w:br/>
      </w:r>
      <w:r w:rsidRPr="00AA5461">
        <w:rPr>
          <w:b/>
          <w:bCs/>
        </w:rPr>
        <w:t>PROPOSTA N.º 15</w:t>
      </w:r>
      <w:r w:rsidRPr="00AA5461">
        <w:t xml:space="preserve">. Aprovar as Minutas de Acordos de Colaboração para a realização de Programas Terapêuticos, nas áreas de </w:t>
      </w:r>
      <w:proofErr w:type="spellStart"/>
      <w:r w:rsidRPr="00AA5461">
        <w:t>Cinoterapia</w:t>
      </w:r>
      <w:proofErr w:type="spellEnd"/>
      <w:r w:rsidRPr="00AA5461">
        <w:t xml:space="preserve"> e de Equitação Terapêutica: CHN – Clube Hípico do Norte, Atividades Terapêutico-desportivas e Associação AMAR 21; </w:t>
      </w:r>
      <w:r w:rsidRPr="00AA5461">
        <w:br/>
      </w:r>
      <w:r w:rsidRPr="00AA5461">
        <w:rPr>
          <w:b/>
          <w:bCs/>
        </w:rPr>
        <w:lastRenderedPageBreak/>
        <w:t>PROPOSTA N.º 16.</w:t>
      </w:r>
      <w:r w:rsidRPr="00AA5461">
        <w:t xml:space="preserve"> Aprovar as Minutas de Contratos Interadministrativos de Delegação de Competências a celebrar entre o Município de Barcelos e os Agrupamentos de Escolas e/ou Escola Não Agrupada que estabelecem os termos e as condições em que se concretizará a delegação de competências no respetivo Diretor – ano letivo 2025/2026; </w:t>
      </w:r>
      <w:r w:rsidRPr="00AA5461">
        <w:br/>
      </w:r>
      <w:r w:rsidRPr="00AA5461">
        <w:rPr>
          <w:b/>
          <w:bCs/>
        </w:rPr>
        <w:t>PROPOSTA N.º 17.</w:t>
      </w:r>
      <w:r w:rsidRPr="00AA5461">
        <w:t xml:space="preserve"> Conceder uma comparticipação financeira, no valor de 30. 000,00€, ao GASC – Grupo de </w:t>
      </w:r>
      <w:proofErr w:type="spellStart"/>
      <w:r w:rsidRPr="00AA5461">
        <w:t>Acção</w:t>
      </w:r>
      <w:proofErr w:type="spellEnd"/>
      <w:r w:rsidRPr="00AA5461">
        <w:t xml:space="preserve"> Social Cristã ao abrigo do Protocolo de Colaboração outorgado em 22 de março de 2004; </w:t>
      </w:r>
      <w:r w:rsidRPr="00AA5461">
        <w:br/>
      </w:r>
      <w:r w:rsidRPr="00AA5461">
        <w:rPr>
          <w:b/>
          <w:bCs/>
        </w:rPr>
        <w:t>PROPOSTA N.º 18.</w:t>
      </w:r>
      <w:r w:rsidRPr="00AA5461">
        <w:t xml:space="preserve"> Aprovar a Minuta de Contrato de Comodato a celebrar entre o Município de Barcelos e a União de Freguesias de Silveiros e Rio Côvo (Santa Eulália);</w:t>
      </w:r>
      <w:r w:rsidRPr="00AA5461">
        <w:br/>
      </w:r>
      <w:r w:rsidRPr="00AA5461">
        <w:rPr>
          <w:b/>
          <w:bCs/>
        </w:rPr>
        <w:t>PROPOSTA N.º 19.</w:t>
      </w:r>
      <w:r w:rsidRPr="00AA5461">
        <w:t xml:space="preserve"> Aprovar a Minuta de Contrato-Programa de Desenvolvimento Desportivo 2025. Medidas de apoio I-B e III. ACULDEPE – Associação Cultural e Desportiva de Pereira; </w:t>
      </w:r>
      <w:r w:rsidRPr="00AA5461">
        <w:br/>
      </w:r>
      <w:r w:rsidRPr="00AA5461">
        <w:rPr>
          <w:b/>
          <w:bCs/>
        </w:rPr>
        <w:t>PROPOSTA N.º 20</w:t>
      </w:r>
      <w:r w:rsidRPr="00AA5461">
        <w:t xml:space="preserve">. Aprovar a Minuta de Contrato-Programa de Desenvolvimento Desportivo 2025. Medidas de apoio I-B e II-A. Clube de Pesca A Barcaça Arcozelo BCL; </w:t>
      </w:r>
      <w:r w:rsidRPr="00AA5461">
        <w:br/>
      </w:r>
      <w:r w:rsidRPr="00AA5461">
        <w:rPr>
          <w:b/>
          <w:bCs/>
        </w:rPr>
        <w:t>PROPOSTA N.º 21</w:t>
      </w:r>
      <w:r w:rsidRPr="00AA5461">
        <w:t>. Aprovar a Minuta de Contrato-Programa de Desenvolvimento Desportivo 2025. Medida de apoio I-B. Grupo Desportivo de Fragoso;</w:t>
      </w:r>
      <w:r w:rsidRPr="00AA5461">
        <w:br/>
      </w:r>
      <w:r w:rsidRPr="00AA5461">
        <w:rPr>
          <w:b/>
          <w:bCs/>
        </w:rPr>
        <w:t>PROPOSTA N.º 22.</w:t>
      </w:r>
      <w:r w:rsidRPr="00AA5461">
        <w:t xml:space="preserve"> Aprovar a Minuta de Contrato-Programa de Desenvolvimento Desportivo 2025. Medida de apoio I-B. Juventude Cultural e Recreativa de Perelhal;</w:t>
      </w:r>
      <w:r w:rsidRPr="00AA5461">
        <w:br/>
      </w:r>
      <w:r w:rsidRPr="00AA5461">
        <w:rPr>
          <w:b/>
          <w:bCs/>
        </w:rPr>
        <w:t>PROPOSTA N.º 23.</w:t>
      </w:r>
      <w:r w:rsidRPr="00AA5461">
        <w:t xml:space="preserve"> Aprovar a Minuta de Contrato-Programa de Desenvolvimento Desportivo 2025. Medida de apoio I-B. Associação Cultural e Desportiva de Carapeços; </w:t>
      </w:r>
      <w:r w:rsidRPr="00AA5461">
        <w:br/>
      </w:r>
      <w:r w:rsidRPr="00AA5461">
        <w:rPr>
          <w:b/>
          <w:bCs/>
        </w:rPr>
        <w:t>PROPOSTA N.º 24</w:t>
      </w:r>
      <w:r w:rsidRPr="00AA5461">
        <w:t xml:space="preserve">. Aprovar a Minuta de Contrato-Programa de Desenvolvimento Desportivo 2025. Medida de apoio II-A. Couto </w:t>
      </w:r>
      <w:proofErr w:type="spellStart"/>
      <w:r w:rsidRPr="00AA5461">
        <w:t>Park</w:t>
      </w:r>
      <w:proofErr w:type="spellEnd"/>
      <w:r w:rsidRPr="00AA5461">
        <w:t xml:space="preserve"> – Clube de Skate de Barcelos;</w:t>
      </w:r>
      <w:r w:rsidRPr="00AA5461">
        <w:br/>
      </w:r>
      <w:r w:rsidRPr="00AA5461">
        <w:rPr>
          <w:b/>
          <w:bCs/>
        </w:rPr>
        <w:t>PROPOSTA N.º 25.</w:t>
      </w:r>
      <w:r w:rsidRPr="00AA5461">
        <w:t xml:space="preserve"> Aprovar a Minuta de Contrato-Programa de Desenvolvimento Desportivo 2025. Medidas de apoio I-B e III. Grupo Desportivo e Cultural de Cristelo; </w:t>
      </w:r>
      <w:r w:rsidRPr="00AA5461">
        <w:br/>
      </w:r>
      <w:r w:rsidRPr="00AA5461">
        <w:rPr>
          <w:b/>
          <w:bCs/>
        </w:rPr>
        <w:t>PROPOSTA N.º 26.</w:t>
      </w:r>
      <w:r w:rsidRPr="00AA5461">
        <w:t xml:space="preserve"> Aprovar a Minuta de Contrato-Programa de Desenvolvimento Desportivo 2025. Medida de apoio I-B. Plantel Peculiar – Associação;</w:t>
      </w:r>
      <w:r w:rsidRPr="00AA5461">
        <w:br/>
      </w:r>
      <w:r w:rsidRPr="00AA5461">
        <w:rPr>
          <w:b/>
          <w:bCs/>
        </w:rPr>
        <w:t>PROPOSTA N.º 27</w:t>
      </w:r>
      <w:r w:rsidRPr="00AA5461">
        <w:t xml:space="preserve">. Aprovar a Minuta de Contrato-Programa de Desenvolvimento Desportivo 2025. Medida de apoio III. Associação Desportiva de Carvalhal; </w:t>
      </w:r>
      <w:r w:rsidRPr="00AA5461">
        <w:br/>
      </w:r>
      <w:r w:rsidRPr="00AA5461">
        <w:rPr>
          <w:b/>
          <w:bCs/>
        </w:rPr>
        <w:t>PROPOSTA N.º 28</w:t>
      </w:r>
      <w:r w:rsidRPr="00AA5461">
        <w:t xml:space="preserve">. Aprovar a Minuta de Contrato-Programa de Desenvolvimento Desportivo 2025. Medidas de apoio I-B e III. Futebol Clube de Roriz; </w:t>
      </w:r>
      <w:r w:rsidRPr="00AA5461">
        <w:br/>
      </w:r>
      <w:r w:rsidRPr="00AA5461">
        <w:rPr>
          <w:b/>
          <w:bCs/>
        </w:rPr>
        <w:t>PROPOSTA N.º 29</w:t>
      </w:r>
      <w:r w:rsidRPr="00AA5461">
        <w:t>. Aprovar a Minuta de Contrato-Programa de Desenvolvimento Desportivo 2025. Medida de apoio II-A. Judo Clube de Barcelos – JUBA;</w:t>
      </w:r>
      <w:r w:rsidRPr="00AA5461">
        <w:br/>
      </w:r>
      <w:r w:rsidRPr="00AA5461">
        <w:rPr>
          <w:b/>
          <w:bCs/>
        </w:rPr>
        <w:t>PROPOSTA N.º 30</w:t>
      </w:r>
      <w:r w:rsidRPr="00AA5461">
        <w:t>. Aprovar as Minutas dos Contratos-Programa de Desenvolvimento Desportivo 2025 com os atletas;</w:t>
      </w:r>
      <w:r w:rsidRPr="00AA5461">
        <w:br/>
      </w:r>
      <w:r w:rsidRPr="00AA5461">
        <w:rPr>
          <w:b/>
          <w:bCs/>
        </w:rPr>
        <w:t>PROPOSTA N.º 31.</w:t>
      </w:r>
      <w:r w:rsidRPr="00AA5461">
        <w:t xml:space="preserve"> Aprovar a Doação de parcela de terreno à Freguesia da Várzea;</w:t>
      </w:r>
      <w:r w:rsidRPr="00AA5461">
        <w:br/>
      </w:r>
      <w:r w:rsidRPr="00AA5461">
        <w:rPr>
          <w:b/>
          <w:bCs/>
        </w:rPr>
        <w:t>PROPOSTA N.º 32.</w:t>
      </w:r>
      <w:r w:rsidRPr="00AA5461">
        <w:t xml:space="preserve"> Aprovar a Minuta do Acordo de Colaboração a celebrar entre o Município de Barcelos e a Associação </w:t>
      </w:r>
      <w:proofErr w:type="spellStart"/>
      <w:r w:rsidRPr="00AA5461">
        <w:t>Projecto</w:t>
      </w:r>
      <w:proofErr w:type="spellEnd"/>
      <w:r w:rsidRPr="00AA5461">
        <w:t xml:space="preserve"> Animais de Barcelos; </w:t>
      </w:r>
      <w:r w:rsidRPr="00AA5461">
        <w:br/>
      </w:r>
      <w:r w:rsidRPr="00AA5461">
        <w:rPr>
          <w:b/>
          <w:bCs/>
        </w:rPr>
        <w:t>PROPOSTA N.º 33</w:t>
      </w:r>
      <w:r w:rsidRPr="00AA5461">
        <w:t xml:space="preserve">. Aprovar a Minuta do Acordo de Colaboração a celebrar entre o Município de Barcelos e a Orelhas sem Dono – Associação Protetora de Animais Abandonados; </w:t>
      </w:r>
      <w:r w:rsidRPr="00AA5461">
        <w:br/>
      </w:r>
      <w:r w:rsidRPr="00AA5461">
        <w:rPr>
          <w:b/>
          <w:bCs/>
        </w:rPr>
        <w:t>PROPOSTA N.º 34</w:t>
      </w:r>
      <w:r w:rsidRPr="00AA5461">
        <w:t>. Aprovar a Minuta do Acordo de Colaboração a celebrar entre o Município de Barcelos e a SOS Bigodes – Grupo De Resgate Animal Associação;</w:t>
      </w:r>
      <w:r w:rsidRPr="00AA5461">
        <w:br/>
      </w:r>
      <w:r w:rsidRPr="00AA5461">
        <w:rPr>
          <w:b/>
          <w:bCs/>
        </w:rPr>
        <w:t>PROPOSTA N.º 35.</w:t>
      </w:r>
      <w:r w:rsidRPr="00AA5461">
        <w:t xml:space="preserve"> Aprovar a Minuta do Acordo de Colaboração a celebrar entre o Município de Barcelos e a Associação GAAP – Grupo de Amigos dos Animais da Pousa;</w:t>
      </w:r>
      <w:r w:rsidRPr="00AA5461">
        <w:br/>
      </w:r>
      <w:r w:rsidRPr="00AA5461">
        <w:rPr>
          <w:b/>
          <w:bCs/>
        </w:rPr>
        <w:t>PROPOSTA N.º 36.</w:t>
      </w:r>
      <w:r w:rsidRPr="00AA5461">
        <w:t xml:space="preserve"> Ratificar o despacho do presidente da Câmara que aprovou a prorrogação do prazo contratual da Empreitada de “Ligação à Variante da E.N. 103, em Rio Côvo Santa Eugénia” em mais 45 dias; </w:t>
      </w:r>
      <w:r w:rsidRPr="00AA5461">
        <w:br/>
      </w:r>
      <w:r w:rsidRPr="00AA5461">
        <w:rPr>
          <w:b/>
          <w:bCs/>
        </w:rPr>
        <w:t>PROPOSTA N.º 37.</w:t>
      </w:r>
      <w:r w:rsidRPr="00AA5461">
        <w:t xml:space="preserve"> Aprovar o 1º cálculo provisório da revisão de preços e o pagamento ao adjudicatário da quantia de 68.703,21€, acrescido de IVA à taxa legal em vigor., relativa à empreitada </w:t>
      </w:r>
      <w:proofErr w:type="spellStart"/>
      <w:r w:rsidRPr="00AA5461">
        <w:t>Empreitada</w:t>
      </w:r>
      <w:proofErr w:type="spellEnd"/>
      <w:r w:rsidRPr="00AA5461">
        <w:t xml:space="preserve"> “Instalação dos balneários na bancada norte do Estádio Cidade de </w:t>
      </w:r>
      <w:r w:rsidRPr="00AA5461">
        <w:lastRenderedPageBreak/>
        <w:t xml:space="preserve">Barcelos para apoio ao Centro de Treinos”; </w:t>
      </w:r>
      <w:r w:rsidRPr="00AA5461">
        <w:br/>
      </w:r>
      <w:r w:rsidRPr="00AA5461">
        <w:rPr>
          <w:b/>
          <w:bCs/>
        </w:rPr>
        <w:t>PROPOSTA N.º 38.</w:t>
      </w:r>
      <w:r w:rsidRPr="00AA5461">
        <w:t xml:space="preserve"> Aprovar a autorização para abertura de procedimento para uma prestação de serviços do Projeto de Execução da Ponte Calatrava; </w:t>
      </w:r>
      <w:r w:rsidRPr="00AA5461">
        <w:br/>
      </w:r>
      <w:r w:rsidRPr="00AA5461">
        <w:rPr>
          <w:b/>
          <w:bCs/>
        </w:rPr>
        <w:t>PROPOSTA N.º 39.</w:t>
      </w:r>
      <w:r w:rsidRPr="00AA5461">
        <w:t xml:space="preserve"> Aprovar o Concurso Público com publicação de anúncio no Jornal Oficial da União Europeia (JOUE) n.º “CPI 09/2025 - Serviços de vigilância e segurança para os edifícios ULS” - Ratificação do Despacho do Presidente da Câmara Municipal, Dr. Mário Constantino Lopes, datado de 20/08/2025 de homologação do 2.º Relatório Final do Júri do procedimento, decisão de Adjudicação e Minuta do Contrato; </w:t>
      </w:r>
      <w:r w:rsidRPr="00AA5461">
        <w:br/>
      </w:r>
      <w:r w:rsidRPr="00AA5461">
        <w:rPr>
          <w:b/>
          <w:bCs/>
        </w:rPr>
        <w:t>PROPOSTA N.º 40.</w:t>
      </w:r>
      <w:r w:rsidRPr="00AA5461">
        <w:t xml:space="preserve"> Aprovar o Concurso Público Internacional n.º CPI12/2025 – “Aquisição de Apólices de Seguro de Multirriscos e Responsabilidade Civil” - Abertura de procedimento de formação de contrato. Ratificação do despacho do Presidente da Câmara Municipal, Dr. Mário Constantino Lopes, datado de 01/09/2025;</w:t>
      </w:r>
      <w:r w:rsidRPr="00AA5461">
        <w:br/>
      </w:r>
      <w:r w:rsidRPr="00AA5461">
        <w:rPr>
          <w:b/>
          <w:bCs/>
        </w:rPr>
        <w:t>PROPOSTA N.º 41</w:t>
      </w:r>
      <w:r w:rsidRPr="00AA5461">
        <w:t>. Ratificar o despacho do Presidente da Câmara Municipal, Mário Constantino Lopes, no que diz respeito à Conceção e Construção do Parque Habitacional – 1.º Direito: Lote n.º 1: Núcleo Habitacional de Barqueiros – Andorinhas; Lote n.º 2 - Núcleo Habitacional de Cambeses; Lote n.º 3 - Núcleo Habitacional de Campo; Lote n.º 4 - Núcleo Habitacional de Macieira de Rates; Lote n.º 5 - Núcleo Habitacional de Palme; Lote n.º 6 - Núcleo Habitacional de Viatodos; Lote n.º 7 - Núcleo Habitacional de Vila Cova;</w:t>
      </w:r>
      <w:r w:rsidRPr="00AA5461">
        <w:br/>
      </w:r>
      <w:r w:rsidRPr="00AA5461">
        <w:rPr>
          <w:b/>
          <w:bCs/>
        </w:rPr>
        <w:t xml:space="preserve">PROPOSTA N.º 42. </w:t>
      </w:r>
      <w:r w:rsidRPr="00AA5461">
        <w:t>Ratificar o despacho do Presidente da Câmara Municipal, Mário Constantino Lopes, no que diz respeito à Rede de drenagem de águas residuais nas freguesias de Fragoso, Aldreu e Palme;</w:t>
      </w:r>
      <w:r w:rsidRPr="00AA5461">
        <w:br/>
      </w:r>
      <w:r w:rsidRPr="00AA5461">
        <w:rPr>
          <w:b/>
          <w:bCs/>
        </w:rPr>
        <w:t>PROPOSTA N.º 43.</w:t>
      </w:r>
      <w:r w:rsidRPr="00AA5461">
        <w:t xml:space="preserve"> Tomar conhecimento da Ata de Reunião n.º 02, no que diz respeito à   Rede de drenagem de águas residuais nas freguesias de Fragoso, Aldreu e Palme; </w:t>
      </w:r>
      <w:r w:rsidRPr="00AA5461">
        <w:br/>
      </w:r>
      <w:r w:rsidRPr="00AA5461">
        <w:rPr>
          <w:b/>
          <w:bCs/>
        </w:rPr>
        <w:t>PROPOSTA N.º 44.</w:t>
      </w:r>
      <w:r w:rsidRPr="00AA5461">
        <w:t xml:space="preserve"> Ratificar o despacho do Presidente da Câmara Municipal, Mário Constantino Lopes, no que diz respeito à Ampliação e Requalificação da Unidade de Saúde de Barcelinhos – S. Brás»;</w:t>
      </w:r>
      <w:r w:rsidRPr="00AA5461">
        <w:br/>
      </w:r>
      <w:r w:rsidRPr="00AA5461">
        <w:rPr>
          <w:b/>
          <w:bCs/>
        </w:rPr>
        <w:t>PROPOSTA N.º 45.</w:t>
      </w:r>
      <w:r w:rsidRPr="00AA5461">
        <w:t xml:space="preserve"> Ratificar o despacho do Presidente da Câmara Municipal, Mário Constantino Lopes, no que diz respeito à Reabilitação da EB/JI de Abade de Neiva;</w:t>
      </w:r>
      <w:r w:rsidRPr="00AA5461">
        <w:br/>
      </w:r>
      <w:r w:rsidRPr="00AA5461">
        <w:rPr>
          <w:b/>
          <w:bCs/>
        </w:rPr>
        <w:t>PROPOSTA N.º 46</w:t>
      </w:r>
      <w:r w:rsidRPr="00AA5461">
        <w:t xml:space="preserve">. Aprovar e submeter à Assembleia Municipal o Reconhecimento de Interesse Público Municipal à </w:t>
      </w:r>
      <w:proofErr w:type="spellStart"/>
      <w:r w:rsidRPr="00AA5461">
        <w:t>Tugainvest</w:t>
      </w:r>
      <w:proofErr w:type="spellEnd"/>
      <w:r w:rsidRPr="00AA5461">
        <w:t xml:space="preserve"> Investimentos Imobiliários, Unipessoal, </w:t>
      </w:r>
      <w:proofErr w:type="spellStart"/>
      <w:r w:rsidRPr="00AA5461">
        <w:t>Lda</w:t>
      </w:r>
      <w:proofErr w:type="spellEnd"/>
      <w:r w:rsidRPr="00AA5461">
        <w:t>, com vista à «Construção de edifício religioso»;</w:t>
      </w:r>
      <w:r w:rsidRPr="00AA5461">
        <w:br/>
      </w:r>
      <w:r w:rsidRPr="00AA5461">
        <w:rPr>
          <w:b/>
          <w:bCs/>
        </w:rPr>
        <w:t xml:space="preserve">PROPOSTA N.º 47. </w:t>
      </w:r>
      <w:r w:rsidRPr="00AA5461">
        <w:t>Recurso Hierárquico. DREAMMEDIA, S.A. Aprovar a manutenção do ato proferido pelo Sr. Vereador Dr. Carlos Eduardo Reis, no despacho de 21/01/2022, no procedimento administrativo relativo ao Processo n.º PUB113, sobre licenciamento de um painel publicitário;</w:t>
      </w:r>
      <w:r w:rsidRPr="00AA5461">
        <w:br/>
      </w:r>
      <w:r w:rsidRPr="00AA5461">
        <w:rPr>
          <w:b/>
          <w:bCs/>
        </w:rPr>
        <w:t>PROPOSTA N.º 48.</w:t>
      </w:r>
      <w:r w:rsidRPr="00AA5461">
        <w:t xml:space="preserve"> Conceder o transporte pretendido pela Unidade Local de Saúde Barcelos/Esposende, E.P.E., para os dias 15 e 18 de setembro de 2025, para cerca de 25/30 mulheres se deslocarem de Barcelos às instalações da Liga Portuguesa Contra o Cancro no Porto, no sentido de realizarem consulta de aferição;  </w:t>
      </w:r>
      <w:r w:rsidRPr="00AA5461">
        <w:br/>
      </w:r>
      <w:r w:rsidRPr="00AA5461">
        <w:rPr>
          <w:b/>
          <w:bCs/>
        </w:rPr>
        <w:t>PROPOSTA N.º 49.</w:t>
      </w:r>
      <w:r w:rsidRPr="00AA5461">
        <w:t xml:space="preserve"> Aprovar a gratuitidade para 112 jovens, participantes no projeto </w:t>
      </w:r>
      <w:proofErr w:type="spellStart"/>
      <w:r w:rsidRPr="00AA5461">
        <w:t>Euroweek</w:t>
      </w:r>
      <w:proofErr w:type="spellEnd"/>
      <w:r w:rsidRPr="00AA5461">
        <w:t>, no serviço TUBA urbano;</w:t>
      </w:r>
      <w:r w:rsidRPr="00AA5461">
        <w:br/>
      </w:r>
      <w:r w:rsidRPr="00AA5461">
        <w:rPr>
          <w:b/>
          <w:bCs/>
        </w:rPr>
        <w:t>PROPOSTA N.º 50.</w:t>
      </w:r>
      <w:r w:rsidRPr="00AA5461">
        <w:t xml:space="preserve"> Aprovar a gratuitidade em todo o serviço TUBA (urbano e municipal) no período de 16 a 22 de setembro, Semana Europeia da Mobilidade 2025;</w:t>
      </w:r>
      <w:r w:rsidRPr="00AA5461">
        <w:br/>
      </w:r>
      <w:r w:rsidRPr="00AA5461">
        <w:rPr>
          <w:b/>
          <w:bCs/>
        </w:rPr>
        <w:t>PROPOSTA N.º 51</w:t>
      </w:r>
      <w:r w:rsidRPr="00AA5461">
        <w:t>. Aprovar o alargamento do prazo da campanha de apoio para esterilização de animais de companhia até ao dia 31 de dezembro ou até estar esgotada a verba disponível, se isto acontecer antes de 31 de dezembro;</w:t>
      </w:r>
      <w:r w:rsidRPr="00AA5461">
        <w:br/>
      </w:r>
      <w:r w:rsidRPr="00AA5461">
        <w:rPr>
          <w:b/>
          <w:bCs/>
        </w:rPr>
        <w:t>PROPOSTA N.º 52.</w:t>
      </w:r>
      <w:r w:rsidRPr="00AA5461">
        <w:t xml:space="preserve"> Ratificar os despachos proferidos pelo Presidente da Câmara Municipal, que aprovaram/autorizaram o seguinte: a cedência das instalações da Escola Básica de Moure à </w:t>
      </w:r>
      <w:r w:rsidRPr="00AA5461">
        <w:lastRenderedPageBreak/>
        <w:t>Barcelos Solidário – Benemérita Associação Humanitária dos Dadores de Sangue do Concelho de Barcelos, para realização de uma recolha de sangue no dia 10 de agosto; a cedência das instalações da Escola de Bárrio, em Roriz, solicitadas pela Associação de Paios da EB/JI de Roriz, para o desenvolvimento de atividades AAAF/CAF; a cedência de 15 grades de vedação ao Motor Clube de Barcelos para apoio na realização do 2.º Encontro de Clássicos/Históricos de Barcelos, no dia 2 de agosto (Registo n.º 34936/2025); a cedência do espaço do polivalente/refeitório da Unidade Educativa de Arcozelo, para o desenvolvimento de atividades extracurriculares, solicitado pela Associação de Pais da EB de Arcozelo;</w:t>
      </w:r>
      <w:r w:rsidRPr="00AA5461">
        <w:br/>
      </w:r>
      <w:r w:rsidRPr="00AA5461">
        <w:rPr>
          <w:b/>
          <w:bCs/>
        </w:rPr>
        <w:t>PROPOSTA N.º 53.</w:t>
      </w:r>
      <w:r w:rsidRPr="00AA5461">
        <w:t xml:space="preserve"> Ratificar os Despachos do vereador, José Paulo Matias, que aprovaram/autorizaram: a disponibilização de 1 galo grande ao Couto </w:t>
      </w:r>
      <w:proofErr w:type="spellStart"/>
      <w:r w:rsidRPr="00AA5461">
        <w:t>Park</w:t>
      </w:r>
      <w:proofErr w:type="spellEnd"/>
      <w:r w:rsidRPr="00AA5461">
        <w:t xml:space="preserve"> - Clube de Skate de Barcelos, para oferta de um símbolo representativo da nossa cidade no Festival “O </w:t>
      </w:r>
      <w:proofErr w:type="spellStart"/>
      <w:r w:rsidRPr="00AA5461">
        <w:t>Marisquinhõ</w:t>
      </w:r>
      <w:proofErr w:type="spellEnd"/>
      <w:r w:rsidRPr="00AA5461">
        <w:t xml:space="preserve">” , em Espanha; a disponibilização de 24 </w:t>
      </w:r>
      <w:proofErr w:type="spellStart"/>
      <w:r w:rsidRPr="00AA5461">
        <w:t>give-aways</w:t>
      </w:r>
      <w:proofErr w:type="spellEnd"/>
      <w:r w:rsidRPr="00AA5461">
        <w:t xml:space="preserve"> ao Agrupamento de Escuteiros de Macieira para oferecer aos participantes estrangeiros na atividade </w:t>
      </w:r>
      <w:proofErr w:type="spellStart"/>
      <w:r w:rsidRPr="00AA5461">
        <w:t>MootPortugal</w:t>
      </w:r>
      <w:proofErr w:type="spellEnd"/>
      <w:r w:rsidRPr="00AA5461">
        <w:t xml:space="preserve"> 2025; a  disponibilização de 5 galos grandes ao Grupo de Danças e Cantares de Barcelos para oferecer aos participantes no XXIX Festival de Folclore Cidade de Barcelos 2025;</w:t>
      </w:r>
      <w:r w:rsidRPr="00AA5461">
        <w:br/>
      </w:r>
      <w:r w:rsidRPr="00AA5461">
        <w:rPr>
          <w:b/>
          <w:bCs/>
        </w:rPr>
        <w:t xml:space="preserve">PROPOSTA N.º 54. </w:t>
      </w:r>
      <w:r w:rsidRPr="00AA5461">
        <w:t xml:space="preserve">Voto de louvor aos hoquistas Rafa, Hélder Nunes e Luís Querido, bem como ao fisiologista Pedro Cruz, que se sagraram campeões da Europa de hóquei em patins ao serviço da Seleção Nacional. </w:t>
      </w:r>
      <w:r>
        <w:t xml:space="preserve">                                                                                                           </w:t>
      </w:r>
      <w:r w:rsidRPr="00AA5461">
        <w:rPr>
          <w:b/>
          <w:bCs/>
        </w:rPr>
        <w:t>PROPOSTA N.º 55.</w:t>
      </w:r>
      <w:r w:rsidRPr="00AA5461">
        <w:t xml:space="preserve"> Aprovação da Ata em Minuta.</w:t>
      </w:r>
    </w:p>
    <w:p w14:paraId="7A7E06DD" w14:textId="77777777" w:rsidR="00AA5461" w:rsidRPr="00AA5461" w:rsidRDefault="00AA5461" w:rsidP="00AA5461">
      <w:r w:rsidRPr="00AA5461">
        <w:rPr>
          <w:b/>
          <w:bCs/>
        </w:rPr>
        <w:t xml:space="preserve">Nota: </w:t>
      </w:r>
      <w:r w:rsidRPr="00AA5461">
        <w:t>As deliberações de 1, 3 a 7, 9 a 35, 40 a 42, 44 a 46 e 48 a 55 foram aprovadas por unanimidade. As deliberações 2, 8, 36, 37, 39 e 47 foram aprovadas por maioria, com abstenção dos vereadores do Partido Socialista. A deliberação 38 foi aprovada por maioria, com voto contra dos vereadores do Partido Socialista.</w:t>
      </w:r>
    </w:p>
    <w:p w14:paraId="21BB02B3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1"/>
    <w:rsid w:val="00295117"/>
    <w:rsid w:val="00A42D4C"/>
    <w:rsid w:val="00AA5461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485"/>
  <w15:chartTrackingRefBased/>
  <w15:docId w15:val="{1BCED161-2A80-4C6D-B45D-04E8C9F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A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A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A5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A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5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A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A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5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A5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A5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A54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546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5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546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A5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A5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A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A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A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A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A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A5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546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54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A5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A546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A5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1925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2025-09-08T16:45:00Z</dcterms:created>
  <dcterms:modified xsi:type="dcterms:W3CDTF">2025-09-08T16:45:00Z</dcterms:modified>
</cp:coreProperties>
</file>